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F837A3" w:rsidRPr="00290C41" w:rsidRDefault="0066003C" w:rsidP="00F837A3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per ciascun lotto a cui si concorre 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C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– Offerta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economica, firmato digitalmente.</w:t>
      </w:r>
    </w:p>
    <w:p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F837A3" w:rsidRPr="00F837A3" w:rsidRDefault="0066003C" w:rsidP="00F837A3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>OGGETTO: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ab/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ACCORDO QUADRO MISTO DI SERVIZI E LAVORI PER LA MANUTENZIONE ORDINARIA E RICORRENTE DELLE TRATTE AUTOSTRADALI DI COMPETENZA DELLA DIREZIONE </w:t>
      </w:r>
      <w:r w:rsidR="00F47BBE">
        <w:rPr>
          <w:rFonts w:asciiTheme="minorHAnsi" w:hAnsiTheme="minorHAnsi" w:cs="Tahoma"/>
          <w:color w:val="auto"/>
          <w:sz w:val="24"/>
          <w:szCs w:val="24"/>
        </w:rPr>
        <w:t>5°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TRONCO </w:t>
      </w:r>
      <w:proofErr w:type="spellStart"/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AUTOSTRADE PER l’ITALIA S.p.A.</w:t>
      </w:r>
    </w:p>
    <w:p w:rsidR="00F241C7" w:rsidRPr="00F837A3" w:rsidRDefault="00F241C7" w:rsidP="00F837A3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b w:val="0"/>
          <w:color w:val="auto"/>
          <w:sz w:val="24"/>
          <w:szCs w:val="24"/>
        </w:rPr>
      </w:pPr>
    </w:p>
    <w:p w:rsidR="008735EE" w:rsidRPr="00F837A3" w:rsidRDefault="00E85159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FF0000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Codice appalto: </w:t>
      </w:r>
      <w:r w:rsidR="009476DA">
        <w:rPr>
          <w:rFonts w:asciiTheme="minorHAnsi" w:hAnsiTheme="minorHAnsi" w:cs="Tahoma"/>
          <w:color w:val="auto"/>
          <w:sz w:val="24"/>
          <w:szCs w:val="24"/>
        </w:rPr>
        <w:t xml:space="preserve">15/FR/19 </w:t>
      </w:r>
    </w:p>
    <w:p w:rsidR="00F837A3" w:rsidRDefault="00F837A3" w:rsidP="0071477C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4"/>
        </w:rPr>
      </w:pPr>
    </w:p>
    <w:p w:rsidR="00D3248F" w:rsidRPr="00D3248F" w:rsidRDefault="0071477C" w:rsidP="00D3248F">
      <w:pPr>
        <w:pStyle w:val="Corpotesto2"/>
        <w:tabs>
          <w:tab w:val="left" w:pos="5965"/>
          <w:tab w:val="left" w:pos="7380"/>
        </w:tabs>
        <w:ind w:left="221" w:right="458"/>
        <w:jc w:val="both"/>
        <w:rPr>
          <w:rFonts w:asciiTheme="minorHAnsi" w:hAnsiTheme="minorHAnsi" w:cs="Calibri"/>
          <w:b/>
          <w:lang w:val="it-IT"/>
        </w:rPr>
      </w:pPr>
      <w:r w:rsidRPr="009476DA">
        <w:rPr>
          <w:rFonts w:asciiTheme="minorHAnsi" w:hAnsiTheme="minorHAnsi" w:cs="Tahoma"/>
          <w:b/>
          <w:lang w:val="it-IT"/>
        </w:rPr>
        <w:t xml:space="preserve">Lotto </w:t>
      </w:r>
      <w:r w:rsidR="00D3248F">
        <w:rPr>
          <w:rFonts w:asciiTheme="minorHAnsi" w:hAnsiTheme="minorHAnsi" w:cs="Tahoma"/>
          <w:b/>
          <w:lang w:val="it-IT"/>
        </w:rPr>
        <w:t>2</w:t>
      </w:r>
      <w:r w:rsidR="009476DA" w:rsidRPr="009476DA">
        <w:rPr>
          <w:rFonts w:asciiTheme="minorHAnsi" w:hAnsiTheme="minorHAnsi" w:cs="Tahoma"/>
          <w:b/>
          <w:lang w:val="it-IT"/>
        </w:rPr>
        <w:t xml:space="preserve"> </w:t>
      </w:r>
      <w:r w:rsidRPr="009476DA">
        <w:rPr>
          <w:rFonts w:asciiTheme="minorHAnsi" w:hAnsiTheme="minorHAnsi" w:cs="Tahoma"/>
          <w:b/>
          <w:lang w:val="it-IT"/>
        </w:rPr>
        <w:t xml:space="preserve">CIG n. </w:t>
      </w:r>
      <w:r w:rsidR="009476DA" w:rsidRPr="009476DA">
        <w:rPr>
          <w:rFonts w:asciiTheme="minorHAnsi" w:hAnsiTheme="minorHAnsi" w:cs="Tahoma"/>
          <w:b/>
          <w:bCs/>
          <w:lang w:val="it-IT"/>
        </w:rPr>
        <w:t>78</w:t>
      </w:r>
      <w:r w:rsidR="009476DA" w:rsidRPr="009476DA">
        <w:rPr>
          <w:rFonts w:asciiTheme="minorHAnsi" w:hAnsiTheme="minorHAnsi" w:cs="Tahoma"/>
          <w:b/>
          <w:lang w:val="it-IT"/>
        </w:rPr>
        <w:t>24</w:t>
      </w:r>
      <w:r w:rsidR="00D3248F">
        <w:rPr>
          <w:rFonts w:asciiTheme="minorHAnsi" w:hAnsiTheme="minorHAnsi" w:cs="Tahoma"/>
          <w:b/>
          <w:lang w:val="it-IT"/>
        </w:rPr>
        <w:t>892925</w:t>
      </w:r>
      <w:r w:rsidR="009476DA" w:rsidRPr="009476DA">
        <w:rPr>
          <w:rFonts w:asciiTheme="minorHAnsi" w:hAnsiTheme="minorHAnsi" w:cs="Tahoma"/>
          <w:lang w:val="it-IT"/>
        </w:rPr>
        <w:t xml:space="preserve">  </w:t>
      </w:r>
      <w:r w:rsidRPr="009476DA">
        <w:rPr>
          <w:rFonts w:asciiTheme="minorHAnsi" w:hAnsiTheme="minorHAnsi" w:cs="Tahoma"/>
          <w:b/>
          <w:lang w:val="it-IT"/>
        </w:rPr>
        <w:t>Tratta</w:t>
      </w:r>
      <w:r w:rsidR="009476DA">
        <w:rPr>
          <w:rFonts w:asciiTheme="minorHAnsi" w:hAnsiTheme="minorHAnsi" w:cs="Tahoma"/>
          <w:b/>
          <w:lang w:val="it-IT"/>
        </w:rPr>
        <w:t>:</w:t>
      </w:r>
      <w:r w:rsidRPr="009476DA">
        <w:rPr>
          <w:rFonts w:asciiTheme="minorHAnsi" w:hAnsiTheme="minorHAnsi" w:cs="Tahoma"/>
          <w:b/>
          <w:lang w:val="it-IT"/>
        </w:rPr>
        <w:t xml:space="preserve"> </w:t>
      </w:r>
      <w:r w:rsidR="00D3248F" w:rsidRPr="00D3248F">
        <w:rPr>
          <w:rFonts w:asciiTheme="minorHAnsi" w:hAnsiTheme="minorHAnsi" w:cs="Calibri"/>
          <w:b/>
          <w:lang w:val="it-IT"/>
        </w:rPr>
        <w:t>A1 Milano - Napoli dal km 530+000 al km 633+300 e D19 Diramazione Roma Sud dal km 0+000 al km 20+000</w:t>
      </w:r>
      <w:r w:rsidR="00D3248F">
        <w:rPr>
          <w:rFonts w:asciiTheme="minorHAnsi" w:hAnsiTheme="minorHAnsi" w:cs="Calibri"/>
          <w:b/>
          <w:lang w:val="it-IT"/>
        </w:rPr>
        <w:t xml:space="preserve"> e A12 Roma - Civitavecchia dal km 0+000 al km 65+420</w:t>
      </w:r>
    </w:p>
    <w:p w:rsidR="00E85159" w:rsidRPr="00D3248F" w:rsidRDefault="00E85159" w:rsidP="00D3248F">
      <w:pPr>
        <w:pStyle w:val="Corpotesto2"/>
        <w:widowControl w:val="0"/>
        <w:tabs>
          <w:tab w:val="left" w:pos="5965"/>
          <w:tab w:val="left" w:pos="7380"/>
        </w:tabs>
        <w:ind w:left="221" w:right="459"/>
        <w:jc w:val="both"/>
        <w:rPr>
          <w:rFonts w:asciiTheme="minorHAnsi" w:hAnsiTheme="minorHAnsi" w:cs="Tahoma"/>
          <w:sz w:val="20"/>
          <w:szCs w:val="20"/>
          <w:lang w:val="it-IT"/>
        </w:rPr>
      </w:pPr>
    </w:p>
    <w:p w:rsidR="008735EE" w:rsidRPr="00F837A3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</w:t>
      </w:r>
      <w:r w:rsidR="00F837A3">
        <w:rPr>
          <w:rFonts w:asciiTheme="minorHAnsi" w:hAnsiTheme="minorHAnsi" w:cs="Tahoma"/>
          <w:sz w:val="20"/>
          <w:szCs w:val="20"/>
        </w:rPr>
        <w:t>o</w:t>
      </w:r>
      <w:r w:rsidR="008735EE">
        <w:rPr>
          <w:rFonts w:asciiTheme="minorHAnsi" w:hAnsiTheme="minorHAnsi" w:cs="Tahoma"/>
          <w:sz w:val="20"/>
          <w:szCs w:val="20"/>
        </w:rPr>
        <w:t xml:space="preserve"> alla C.C.I.A.A. di _______________ con il n. ________________ </w:t>
      </w:r>
      <w:r w:rsidR="008735EE" w:rsidRPr="00F837A3">
        <w:rPr>
          <w:rFonts w:asciiTheme="minorHAnsi" w:hAnsiTheme="minorHAnsi" w:cs="Tahoma"/>
          <w:i/>
          <w:sz w:val="20"/>
          <w:szCs w:val="20"/>
        </w:rPr>
        <w:t>[N.B.: in caso di raggruppamenti/aggregazioni di imprese indicare i riferimenti della mandataria e delle mandanti]</w:t>
      </w:r>
    </w:p>
    <w:p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A63DF4" w:rsidRPr="00F837A3" w:rsidRDefault="00A63DF4" w:rsidP="00A63DF4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[</w:t>
      </w:r>
      <w:r w:rsidR="00791952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N.B. per la DT: </w:t>
      </w: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è cura della singola DT completare il seguente documento</w:t>
      </w:r>
      <w:r w:rsidR="00F83CAB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– campi in rosso -</w:t>
      </w: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con i dati relativi a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l valore del</w:t>
      </w: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Lotto in cui si intenderà suddividere l’Appalto]</w:t>
      </w: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 seguent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A1480A">
        <w:rPr>
          <w:rFonts w:asciiTheme="minorHAnsi" w:hAnsiTheme="minorHAnsi" w:cs="Tahoma"/>
          <w:sz w:val="20"/>
          <w:szCs w:val="20"/>
        </w:rPr>
        <w:t xml:space="preserve"> ribass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percentual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come sotto riportato:</w:t>
      </w:r>
    </w:p>
    <w:p w:rsidR="00877988" w:rsidRPr="00877988" w:rsidRDefault="00877988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sui </w:t>
      </w:r>
      <w:r w:rsidRPr="00877988">
        <w:rPr>
          <w:rFonts w:cs="Tahoma"/>
          <w:b/>
          <w:sz w:val="20"/>
          <w:szCs w:val="20"/>
        </w:rPr>
        <w:t xml:space="preserve">Servizi </w:t>
      </w:r>
      <w:r w:rsidR="00B54AC9">
        <w:rPr>
          <w:rFonts w:cs="Tahoma"/>
          <w:b/>
          <w:sz w:val="20"/>
          <w:szCs w:val="20"/>
        </w:rPr>
        <w:t xml:space="preserve">e Lavori </w:t>
      </w:r>
      <w:r w:rsidRPr="00877988">
        <w:rPr>
          <w:rFonts w:cs="Tahoma"/>
          <w:b/>
          <w:sz w:val="20"/>
          <w:szCs w:val="20"/>
        </w:rPr>
        <w:t xml:space="preserve">a </w:t>
      </w:r>
      <w:r w:rsidR="00B54AC9">
        <w:rPr>
          <w:rFonts w:cs="Tahoma"/>
          <w:b/>
          <w:sz w:val="20"/>
          <w:szCs w:val="20"/>
        </w:rPr>
        <w:t>c</w:t>
      </w:r>
      <w:r w:rsidR="00C85414">
        <w:rPr>
          <w:rFonts w:cs="Tahoma"/>
          <w:b/>
          <w:sz w:val="20"/>
          <w:szCs w:val="20"/>
        </w:rPr>
        <w:t>hiamata</w:t>
      </w:r>
      <w:r>
        <w:rPr>
          <w:rFonts w:cs="Tahoma"/>
          <w:b/>
          <w:sz w:val="20"/>
          <w:szCs w:val="20"/>
        </w:rPr>
        <w:t xml:space="preserve"> (</w:t>
      </w:r>
      <w:r w:rsidR="00C85414">
        <w:rPr>
          <w:rFonts w:cs="Tahoma"/>
          <w:b/>
          <w:sz w:val="20"/>
          <w:szCs w:val="20"/>
        </w:rPr>
        <w:t>rif.</w:t>
      </w:r>
      <w:r w:rsidR="00CC4C46">
        <w:rPr>
          <w:rFonts w:cs="Tahoma"/>
          <w:b/>
          <w:sz w:val="20"/>
          <w:szCs w:val="20"/>
        </w:rPr>
        <w:t xml:space="preserve"> Tabell</w:t>
      </w:r>
      <w:r w:rsidR="00B54AC9">
        <w:rPr>
          <w:rFonts w:cs="Tahoma"/>
          <w:b/>
          <w:sz w:val="20"/>
          <w:szCs w:val="20"/>
        </w:rPr>
        <w:t>e</w:t>
      </w:r>
      <w:r w:rsidR="00CC4C46">
        <w:rPr>
          <w:rFonts w:cs="Tahoma"/>
          <w:b/>
          <w:sz w:val="20"/>
          <w:szCs w:val="20"/>
        </w:rPr>
        <w:t xml:space="preserve"> 2.2</w:t>
      </w:r>
      <w:r w:rsidR="00B54AC9">
        <w:rPr>
          <w:rFonts w:cs="Tahoma"/>
          <w:b/>
          <w:sz w:val="20"/>
          <w:szCs w:val="20"/>
        </w:rPr>
        <w:t>, 2.3</w:t>
      </w:r>
      <w:r w:rsidR="00CC4C46">
        <w:rPr>
          <w:rFonts w:cs="Tahoma"/>
          <w:b/>
          <w:sz w:val="20"/>
          <w:szCs w:val="20"/>
        </w:rPr>
        <w:t xml:space="preserve"> e </w:t>
      </w:r>
      <w:r>
        <w:rPr>
          <w:rFonts w:cs="Tahoma"/>
          <w:b/>
          <w:sz w:val="20"/>
          <w:szCs w:val="20"/>
        </w:rPr>
        <w:t xml:space="preserve">punto </w:t>
      </w:r>
      <w:r w:rsidR="00C85414">
        <w:rPr>
          <w:rFonts w:cs="Tahoma"/>
          <w:b/>
          <w:sz w:val="20"/>
          <w:szCs w:val="20"/>
        </w:rPr>
        <w:t>17 lettera a) del Disciplinare di Gara)</w:t>
      </w:r>
    </w:p>
    <w:tbl>
      <w:tblPr>
        <w:tblStyle w:val="Grigliatabella"/>
        <w:tblW w:w="0" w:type="auto"/>
        <w:jc w:val="center"/>
        <w:tblLook w:val="04A0"/>
      </w:tblPr>
      <w:tblGrid>
        <w:gridCol w:w="2703"/>
        <w:gridCol w:w="1730"/>
        <w:gridCol w:w="1606"/>
        <w:gridCol w:w="1862"/>
      </w:tblGrid>
      <w:tr w:rsidR="00F2391D" w:rsidRPr="00A70FB8" w:rsidTr="00F2391D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stimato a base d’asta al netto dei costi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F2391D" w:rsidRDefault="00F2391D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F2391D" w:rsidRPr="00A70FB8" w:rsidRDefault="00F2391D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:rsidR="00F2391D" w:rsidRDefault="00F2391D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 su Elenco prezzi ASPI</w:t>
            </w:r>
            <w:r w:rsidR="00B54AC9">
              <w:rPr>
                <w:rFonts w:asciiTheme="minorHAnsi" w:hAnsiTheme="minorHAnsi"/>
                <w:b/>
              </w:rPr>
              <w:t xml:space="preserve"> ed elenchi prezzi integrativi</w:t>
            </w:r>
          </w:p>
        </w:tc>
      </w:tr>
      <w:tr w:rsidR="00F2391D" w:rsidRPr="00A70FB8" w:rsidTr="00F2391D">
        <w:trPr>
          <w:trHeight w:val="454"/>
          <w:jc w:val="center"/>
        </w:trPr>
        <w:tc>
          <w:tcPr>
            <w:tcW w:w="2703" w:type="dxa"/>
            <w:vAlign w:val="center"/>
          </w:tcPr>
          <w:p w:rsidR="00D7721B" w:rsidRPr="003B3017" w:rsidRDefault="00D3248F" w:rsidP="00D7721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10.090.950,64</w:t>
            </w:r>
          </w:p>
          <w:p w:rsidR="00F2391D" w:rsidRPr="003B3017" w:rsidRDefault="00F2391D" w:rsidP="00877988">
            <w:pPr>
              <w:pStyle w:val="Testocommen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730" w:type="dxa"/>
            <w:vAlign w:val="center"/>
          </w:tcPr>
          <w:p w:rsidR="00D7721B" w:rsidRPr="003B3017" w:rsidRDefault="00D3248F" w:rsidP="00D7721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2.069.260,63</w:t>
            </w:r>
          </w:p>
          <w:p w:rsidR="00F2391D" w:rsidRPr="003B3017" w:rsidRDefault="00F2391D" w:rsidP="00877988">
            <w:pPr>
              <w:pStyle w:val="Testocommen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06" w:type="dxa"/>
            <w:vAlign w:val="center"/>
          </w:tcPr>
          <w:p w:rsidR="00D7721B" w:rsidRPr="003B3017" w:rsidRDefault="00D3248F" w:rsidP="00D7721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12.160.211,67</w:t>
            </w:r>
          </w:p>
          <w:p w:rsidR="00F2391D" w:rsidRPr="003B3017" w:rsidRDefault="00F2391D" w:rsidP="00877988">
            <w:pPr>
              <w:pStyle w:val="Testocommen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862" w:type="dxa"/>
            <w:vAlign w:val="center"/>
          </w:tcPr>
          <w:p w:rsidR="00F2391D" w:rsidRPr="00877988" w:rsidRDefault="00F2391D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:rsidR="00C85414" w:rsidRPr="00CC4C46" w:rsidRDefault="00CC4C46" w:rsidP="00CC4C46">
      <w:pPr>
        <w:widowControl w:val="0"/>
        <w:spacing w:before="240" w:after="360"/>
        <w:jc w:val="both"/>
        <w:rPr>
          <w:rFonts w:asciiTheme="minorHAnsi" w:hAnsiTheme="minorHAnsi" w:cs="Tahoma"/>
          <w:i/>
          <w:sz w:val="20"/>
          <w:szCs w:val="20"/>
        </w:rPr>
      </w:pPr>
      <w:r w:rsidRPr="00CC4C46">
        <w:rPr>
          <w:rFonts w:asciiTheme="minorHAnsi" w:hAnsiTheme="minorHAnsi" w:cs="Tahoma"/>
          <w:i/>
          <w:sz w:val="20"/>
          <w:szCs w:val="20"/>
        </w:rPr>
        <w:t xml:space="preserve">[NB per la compilazione: </w:t>
      </w:r>
      <w:r w:rsidR="00C85414" w:rsidRPr="00CC4C46">
        <w:rPr>
          <w:rFonts w:asciiTheme="minorHAnsi" w:hAnsiTheme="minorHAnsi" w:cs="Tahoma"/>
          <w:i/>
          <w:sz w:val="20"/>
          <w:szCs w:val="20"/>
        </w:rPr>
        <w:t xml:space="preserve">Indicare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il ribasso % offerto sull’elenco prezzi ASPI 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ed elenchi prezzi aggiuntivi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(rif. Allegato 1.d 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ed 1.e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al Disciplinare di Gara) </w:t>
      </w:r>
      <w:r w:rsidR="00E04D2D">
        <w:rPr>
          <w:rFonts w:asciiTheme="minorHAnsi" w:hAnsiTheme="minorHAnsi" w:cs="Tahoma"/>
          <w:i/>
          <w:sz w:val="20"/>
          <w:szCs w:val="20"/>
        </w:rPr>
        <w:t xml:space="preserve">applicabile </w:t>
      </w:r>
      <w:r w:rsidRPr="00CC4C46">
        <w:rPr>
          <w:rFonts w:asciiTheme="minorHAnsi" w:hAnsiTheme="minorHAnsi" w:cs="Tahoma"/>
          <w:i/>
          <w:sz w:val="20"/>
          <w:szCs w:val="20"/>
        </w:rPr>
        <w:t>per i servizi a chiamata di cui alla tabella 2.2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 e 2.3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 del Disciplinare di Gara</w:t>
      </w:r>
      <w:bookmarkStart w:id="0" w:name="_GoBack"/>
      <w:bookmarkEnd w:id="0"/>
      <w:r w:rsidRPr="00CC4C46">
        <w:rPr>
          <w:rFonts w:asciiTheme="minorHAnsi" w:hAnsiTheme="minorHAnsi" w:cs="Tahoma"/>
          <w:i/>
          <w:sz w:val="20"/>
          <w:szCs w:val="20"/>
        </w:rPr>
        <w:t>]</w:t>
      </w:r>
    </w:p>
    <w:p w:rsidR="00C85414" w:rsidRDefault="00C85414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C85414" w:rsidRPr="00877988" w:rsidRDefault="00C85414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sui </w:t>
      </w:r>
      <w:r w:rsidRPr="00877988">
        <w:rPr>
          <w:rFonts w:cs="Tahoma"/>
          <w:b/>
          <w:sz w:val="20"/>
          <w:szCs w:val="20"/>
        </w:rPr>
        <w:t>Servizi a Canone</w:t>
      </w:r>
      <w:r>
        <w:rPr>
          <w:rFonts w:cs="Tahoma"/>
          <w:b/>
          <w:sz w:val="20"/>
          <w:szCs w:val="20"/>
        </w:rPr>
        <w:t xml:space="preserve"> (rif. </w:t>
      </w:r>
      <w:r w:rsidR="00CC4C46">
        <w:rPr>
          <w:rFonts w:cs="Tahoma"/>
          <w:b/>
          <w:sz w:val="20"/>
          <w:szCs w:val="20"/>
        </w:rPr>
        <w:t xml:space="preserve">Tabella 2.1 e </w:t>
      </w:r>
      <w:r>
        <w:rPr>
          <w:rFonts w:cs="Tahoma"/>
          <w:b/>
          <w:sz w:val="20"/>
          <w:szCs w:val="20"/>
        </w:rPr>
        <w:t>punto 17 lettera b) del Disciplinare di Gara)</w:t>
      </w:r>
    </w:p>
    <w:tbl>
      <w:tblPr>
        <w:tblStyle w:val="Grigliatabella"/>
        <w:tblW w:w="0" w:type="auto"/>
        <w:jc w:val="center"/>
        <w:tblLook w:val="04A0"/>
      </w:tblPr>
      <w:tblGrid>
        <w:gridCol w:w="2703"/>
        <w:gridCol w:w="1730"/>
        <w:gridCol w:w="1606"/>
        <w:gridCol w:w="1933"/>
      </w:tblGrid>
      <w:tr w:rsidR="00F2391D" w:rsidRPr="00A70FB8" w:rsidTr="00F2391D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stimato a base d’asta al netto dei costi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F2391D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:rsidR="00F2391D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Ribasso % proposto su Elenco prezzi ASPI – </w:t>
            </w:r>
            <w:r w:rsidR="002B07F8" w:rsidRPr="002B07F8">
              <w:rPr>
                <w:rFonts w:asciiTheme="minorHAnsi" w:hAnsiTheme="minorHAnsi"/>
                <w:b/>
              </w:rPr>
              <w:t>Allegato 1 – “SERVIZI A CORPO”</w:t>
            </w:r>
          </w:p>
        </w:tc>
      </w:tr>
      <w:tr w:rsidR="00F2391D" w:rsidRPr="00A70FB8" w:rsidTr="00F2391D">
        <w:trPr>
          <w:trHeight w:val="454"/>
          <w:jc w:val="center"/>
        </w:trPr>
        <w:tc>
          <w:tcPr>
            <w:tcW w:w="2703" w:type="dxa"/>
            <w:vAlign w:val="center"/>
          </w:tcPr>
          <w:p w:rsidR="00F2391D" w:rsidRPr="003B3017" w:rsidRDefault="00D3248F" w:rsidP="00C85414">
            <w:pPr>
              <w:pStyle w:val="Testocommento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271.847,55</w:t>
            </w:r>
          </w:p>
        </w:tc>
        <w:tc>
          <w:tcPr>
            <w:tcW w:w="1730" w:type="dxa"/>
            <w:vAlign w:val="center"/>
          </w:tcPr>
          <w:p w:rsidR="00F2391D" w:rsidRPr="003B3017" w:rsidRDefault="00D3248F" w:rsidP="00C85414">
            <w:pPr>
              <w:pStyle w:val="Testocommento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467.941,19</w:t>
            </w:r>
          </w:p>
        </w:tc>
        <w:tc>
          <w:tcPr>
            <w:tcW w:w="1606" w:type="dxa"/>
            <w:vAlign w:val="center"/>
          </w:tcPr>
          <w:p w:rsidR="00F2391D" w:rsidRPr="003B3017" w:rsidRDefault="00D3248F" w:rsidP="00C85414">
            <w:pPr>
              <w:pStyle w:val="Testocommento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739.788,73</w:t>
            </w:r>
          </w:p>
        </w:tc>
        <w:tc>
          <w:tcPr>
            <w:tcW w:w="1933" w:type="dxa"/>
            <w:vAlign w:val="center"/>
          </w:tcPr>
          <w:p w:rsidR="00F2391D" w:rsidRPr="00877988" w:rsidRDefault="00F2391D" w:rsidP="00C854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:rsidR="00CC4C46" w:rsidRPr="00CC4C46" w:rsidRDefault="00CC4C46" w:rsidP="00CC4C46">
      <w:pPr>
        <w:widowControl w:val="0"/>
        <w:spacing w:before="240" w:after="360"/>
        <w:jc w:val="both"/>
        <w:rPr>
          <w:rFonts w:asciiTheme="minorHAnsi" w:hAnsiTheme="minorHAnsi" w:cs="Tahoma"/>
          <w:i/>
          <w:sz w:val="20"/>
          <w:szCs w:val="20"/>
        </w:rPr>
      </w:pPr>
      <w:r w:rsidRPr="00CC4C46">
        <w:rPr>
          <w:rFonts w:asciiTheme="minorHAnsi" w:hAnsiTheme="minorHAnsi" w:cs="Tahoma"/>
          <w:i/>
          <w:sz w:val="20"/>
          <w:szCs w:val="20"/>
        </w:rPr>
        <w:lastRenderedPageBreak/>
        <w:t xml:space="preserve">[NB per la compilazione: Indicare il ribasso % offerto sull’elenco prezzi ASPI (rif. Allegato 1.d al Disciplinare di Gara) </w:t>
      </w:r>
      <w:r w:rsidR="00E04D2D">
        <w:rPr>
          <w:rFonts w:asciiTheme="minorHAnsi" w:hAnsiTheme="minorHAnsi" w:cs="Tahoma"/>
          <w:i/>
          <w:sz w:val="20"/>
          <w:szCs w:val="20"/>
        </w:rPr>
        <w:t xml:space="preserve">applicabile </w:t>
      </w:r>
      <w:r w:rsidRPr="00CC4C46">
        <w:rPr>
          <w:rFonts w:asciiTheme="minorHAnsi" w:hAnsiTheme="minorHAnsi" w:cs="Tahoma"/>
          <w:i/>
          <w:sz w:val="20"/>
          <w:szCs w:val="20"/>
        </w:rPr>
        <w:t>per i soli servizi a canone di cui alla tabella 2.1 del Disciplinare di Gara.</w:t>
      </w:r>
      <w:r>
        <w:rPr>
          <w:rFonts w:asciiTheme="minorHAnsi" w:hAnsiTheme="minorHAnsi" w:cs="Tahoma"/>
          <w:i/>
          <w:sz w:val="20"/>
          <w:szCs w:val="20"/>
        </w:rPr>
        <w:t>]</w:t>
      </w:r>
    </w:p>
    <w:p w:rsidR="00CC4C46" w:rsidRPr="00877988" w:rsidRDefault="00CC4C46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Valore stimato costi mano d’opera ed oneri aziendali per salute e sicurezza</w:t>
      </w:r>
    </w:p>
    <w:p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DLgs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/>
      </w:tblPr>
      <w:tblGrid>
        <w:gridCol w:w="2945"/>
        <w:gridCol w:w="2946"/>
      </w:tblGrid>
      <w:tr w:rsidR="00F837A3" w:rsidRPr="00A70FB8" w:rsidTr="00F837A3">
        <w:trPr>
          <w:trHeight w:val="454"/>
          <w:jc w:val="center"/>
        </w:trPr>
        <w:tc>
          <w:tcPr>
            <w:tcW w:w="2945" w:type="dxa"/>
            <w:shd w:val="clear" w:color="auto" w:fill="F2F2F2" w:themeFill="background1" w:themeFillShade="F2"/>
            <w:vAlign w:val="center"/>
          </w:tcPr>
          <w:p w:rsidR="00F837A3" w:rsidRPr="00A70FB8" w:rsidRDefault="00F837A3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d’opera(€)</w:t>
            </w: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:rsidR="00F837A3" w:rsidRPr="00A70FB8" w:rsidRDefault="00F837A3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 (€)</w:t>
            </w:r>
          </w:p>
        </w:tc>
      </w:tr>
      <w:tr w:rsidR="00F837A3" w:rsidRPr="00F837A3" w:rsidTr="00F837A3">
        <w:trPr>
          <w:trHeight w:val="454"/>
          <w:jc w:val="center"/>
        </w:trPr>
        <w:tc>
          <w:tcPr>
            <w:tcW w:w="2945" w:type="dxa"/>
            <w:vAlign w:val="center"/>
          </w:tcPr>
          <w:p w:rsidR="00F837A3" w:rsidRPr="00F837A3" w:rsidRDefault="00F837A3" w:rsidP="00D7721B">
            <w:pPr>
              <w:pStyle w:val="Testocommento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</w:t>
            </w:r>
          </w:p>
        </w:tc>
        <w:tc>
          <w:tcPr>
            <w:tcW w:w="2946" w:type="dxa"/>
            <w:vAlign w:val="center"/>
          </w:tcPr>
          <w:p w:rsidR="00F837A3" w:rsidRPr="00F837A3" w:rsidRDefault="00F837A3" w:rsidP="00D7721B">
            <w:pPr>
              <w:pStyle w:val="Testocommento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………..</w:t>
            </w:r>
          </w:p>
        </w:tc>
      </w:tr>
    </w:tbl>
    <w:p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</w:t>
      </w:r>
      <w:r w:rsidRPr="004E7647">
        <w:rPr>
          <w:rFonts w:ascii="Calibri" w:hAnsi="Calibri" w:cs="Arial"/>
          <w:iCs/>
          <w:sz w:val="20"/>
          <w:szCs w:val="20"/>
        </w:rPr>
        <w:t>autografa</w:t>
      </w:r>
      <w:r w:rsidRPr="00030346">
        <w:rPr>
          <w:rFonts w:ascii="Calibri" w:hAnsi="Calibri" w:cs="Arial"/>
          <w:b/>
          <w:i/>
          <w:iCs/>
          <w:sz w:val="20"/>
          <w:szCs w:val="20"/>
        </w:rPr>
        <w:t>.</w:t>
      </w:r>
    </w:p>
    <w:sectPr w:rsidR="004F4B71" w:rsidRPr="0003034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47" w:rsidRDefault="004E7647" w:rsidP="00B210BB">
      <w:r>
        <w:separator/>
      </w:r>
    </w:p>
  </w:endnote>
  <w:endnote w:type="continuationSeparator" w:id="0">
    <w:p w:rsidR="004E7647" w:rsidRDefault="004E7647" w:rsidP="00B2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47" w:rsidRPr="00374880" w:rsidRDefault="004E7647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Appalto servizi </w:t>
    </w:r>
    <w:r>
      <w:rPr>
        <w:rFonts w:ascii="Constantia" w:eastAsiaTheme="majorEastAsia" w:hAnsi="Constantia" w:cstheme="majorBidi"/>
        <w:sz w:val="20"/>
        <w:szCs w:val="20"/>
      </w:rPr>
      <w:t>MOR per tratte autostradali</w:t>
    </w:r>
  </w:p>
  <w:p w:rsidR="004E7647" w:rsidRPr="00374880" w:rsidRDefault="004E7647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>
      <w:rPr>
        <w:rFonts w:ascii="Constantia" w:eastAsiaTheme="majorEastAsia" w:hAnsi="Constantia" w:cstheme="majorBidi"/>
        <w:sz w:val="20"/>
        <w:szCs w:val="20"/>
      </w:rPr>
      <w:t>5° Tronco - Roma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 </w:t>
    </w: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74539A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74539A">
      <w:rPr>
        <w:rFonts w:ascii="Constantia" w:eastAsiaTheme="minorEastAsia" w:hAnsi="Constantia"/>
        <w:sz w:val="20"/>
        <w:szCs w:val="20"/>
      </w:rPr>
      <w:fldChar w:fldCharType="separate"/>
    </w:r>
    <w:r w:rsidR="001E51B6" w:rsidRPr="001E51B6">
      <w:rPr>
        <w:rFonts w:ascii="Constantia" w:eastAsiaTheme="majorEastAsia" w:hAnsi="Constantia" w:cstheme="majorBidi"/>
        <w:noProof/>
        <w:sz w:val="20"/>
        <w:szCs w:val="20"/>
      </w:rPr>
      <w:t>1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47" w:rsidRDefault="004E7647" w:rsidP="00B210BB">
      <w:r>
        <w:separator/>
      </w:r>
    </w:p>
  </w:footnote>
  <w:footnote w:type="continuationSeparator" w:id="0">
    <w:p w:rsidR="004E7647" w:rsidRDefault="004E7647" w:rsidP="00B21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47" w:rsidRDefault="004E7647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">
    <w:nsid w:val="7D446012"/>
    <w:multiLevelType w:val="hybridMultilevel"/>
    <w:tmpl w:val="B17ED3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36B65"/>
    <w:rsid w:val="00040A07"/>
    <w:rsid w:val="0004253A"/>
    <w:rsid w:val="00052539"/>
    <w:rsid w:val="00053FB8"/>
    <w:rsid w:val="000702C1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B50E0"/>
    <w:rsid w:val="001E2E53"/>
    <w:rsid w:val="001E4C18"/>
    <w:rsid w:val="001E51B6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07F8"/>
    <w:rsid w:val="002B64A4"/>
    <w:rsid w:val="002C0903"/>
    <w:rsid w:val="002C0E95"/>
    <w:rsid w:val="002D258B"/>
    <w:rsid w:val="002D515C"/>
    <w:rsid w:val="00300131"/>
    <w:rsid w:val="00300A79"/>
    <w:rsid w:val="0030356B"/>
    <w:rsid w:val="003056EA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3017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244D5"/>
    <w:rsid w:val="004316FD"/>
    <w:rsid w:val="00436F97"/>
    <w:rsid w:val="004479A4"/>
    <w:rsid w:val="004512C4"/>
    <w:rsid w:val="00452B8A"/>
    <w:rsid w:val="00456D18"/>
    <w:rsid w:val="00466B0C"/>
    <w:rsid w:val="004766E3"/>
    <w:rsid w:val="004772B1"/>
    <w:rsid w:val="00485EF8"/>
    <w:rsid w:val="004964C5"/>
    <w:rsid w:val="00497CC5"/>
    <w:rsid w:val="004A59FF"/>
    <w:rsid w:val="004C77EB"/>
    <w:rsid w:val="004E51C0"/>
    <w:rsid w:val="004E7647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00F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4539A"/>
    <w:rsid w:val="007529BE"/>
    <w:rsid w:val="00781207"/>
    <w:rsid w:val="00783180"/>
    <w:rsid w:val="00787D6F"/>
    <w:rsid w:val="00791952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77988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423B"/>
    <w:rsid w:val="00931C84"/>
    <w:rsid w:val="009374E2"/>
    <w:rsid w:val="009409C1"/>
    <w:rsid w:val="00945CC0"/>
    <w:rsid w:val="009476DA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0188"/>
    <w:rsid w:val="00AC3D78"/>
    <w:rsid w:val="00AD66F9"/>
    <w:rsid w:val="00AE345C"/>
    <w:rsid w:val="00AE6E65"/>
    <w:rsid w:val="00AF2F32"/>
    <w:rsid w:val="00AF6468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54AC9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5414"/>
    <w:rsid w:val="00C87328"/>
    <w:rsid w:val="00CA348B"/>
    <w:rsid w:val="00CA3792"/>
    <w:rsid w:val="00CC1BC0"/>
    <w:rsid w:val="00CC23F1"/>
    <w:rsid w:val="00CC4C46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3248F"/>
    <w:rsid w:val="00D33428"/>
    <w:rsid w:val="00D43981"/>
    <w:rsid w:val="00D455E6"/>
    <w:rsid w:val="00D50C0E"/>
    <w:rsid w:val="00D55365"/>
    <w:rsid w:val="00D56EFE"/>
    <w:rsid w:val="00D65D77"/>
    <w:rsid w:val="00D66CAA"/>
    <w:rsid w:val="00D70C20"/>
    <w:rsid w:val="00D7489A"/>
    <w:rsid w:val="00D7721B"/>
    <w:rsid w:val="00D813E5"/>
    <w:rsid w:val="00D86F4C"/>
    <w:rsid w:val="00DA467A"/>
    <w:rsid w:val="00DB1086"/>
    <w:rsid w:val="00DC47E9"/>
    <w:rsid w:val="00DE5400"/>
    <w:rsid w:val="00DF5D44"/>
    <w:rsid w:val="00DF6EEB"/>
    <w:rsid w:val="00E04D2D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959CA"/>
    <w:rsid w:val="00EA0DB2"/>
    <w:rsid w:val="00EA3579"/>
    <w:rsid w:val="00EA5F0B"/>
    <w:rsid w:val="00EE252C"/>
    <w:rsid w:val="00EE4C69"/>
    <w:rsid w:val="00EE5664"/>
    <w:rsid w:val="00EF4F93"/>
    <w:rsid w:val="00F05A75"/>
    <w:rsid w:val="00F05D17"/>
    <w:rsid w:val="00F14FED"/>
    <w:rsid w:val="00F15CE2"/>
    <w:rsid w:val="00F17E1A"/>
    <w:rsid w:val="00F2391D"/>
    <w:rsid w:val="00F241C7"/>
    <w:rsid w:val="00F3446F"/>
    <w:rsid w:val="00F44F9A"/>
    <w:rsid w:val="00F45FED"/>
    <w:rsid w:val="00F47BBE"/>
    <w:rsid w:val="00F51A35"/>
    <w:rsid w:val="00F62B6E"/>
    <w:rsid w:val="00F64A68"/>
    <w:rsid w:val="00F77264"/>
    <w:rsid w:val="00F832DD"/>
    <w:rsid w:val="00F837A3"/>
    <w:rsid w:val="00F83CAB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uiPriority w:val="22"/>
    <w:qFormat/>
    <w:rsid w:val="009476DA"/>
    <w:rPr>
      <w:b/>
      <w:bCs/>
    </w:rPr>
  </w:style>
  <w:style w:type="paragraph" w:customStyle="1" w:styleId="Corpotesto2">
    <w:name w:val="Corpo testo2"/>
    <w:basedOn w:val="Normale"/>
    <w:rsid w:val="009476DA"/>
    <w:rPr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893A-FCC5-42DD-9EE4-D3824722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00697930</cp:lastModifiedBy>
  <cp:revision>17</cp:revision>
  <cp:lastPrinted>2017-10-18T06:23:00Z</cp:lastPrinted>
  <dcterms:created xsi:type="dcterms:W3CDTF">2019-03-26T07:54:00Z</dcterms:created>
  <dcterms:modified xsi:type="dcterms:W3CDTF">2019-03-26T10:45:00Z</dcterms:modified>
</cp:coreProperties>
</file>